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0E2" w:rsidRPr="00153BC4" w:rsidRDefault="005620E2" w:rsidP="005620E2">
      <w:pPr>
        <w:pStyle w:val="a3"/>
        <w:tabs>
          <w:tab w:val="left" w:pos="2628"/>
        </w:tabs>
        <w:spacing w:before="0" w:beforeAutospacing="0" w:after="0" w:afterAutospacing="0"/>
        <w:ind w:left="1080"/>
        <w:jc w:val="center"/>
        <w:rPr>
          <w:rFonts w:asciiTheme="majorHAnsi" w:eastAsiaTheme="minorEastAsia" w:hAnsiTheme="majorHAnsi" w:cs="Arial"/>
          <w:b/>
          <w:sz w:val="20"/>
          <w:szCs w:val="20"/>
        </w:rPr>
      </w:pPr>
      <w:r w:rsidRPr="00A410CF">
        <w:rPr>
          <w:rFonts w:asciiTheme="majorHAnsi" w:eastAsiaTheme="minorEastAsia" w:hAnsiTheme="majorHAnsi" w:cs="Arial"/>
          <w:b/>
          <w:sz w:val="20"/>
          <w:szCs w:val="20"/>
        </w:rPr>
        <w:t xml:space="preserve">ABOUT </w:t>
      </w:r>
      <w:r>
        <w:rPr>
          <w:rFonts w:asciiTheme="majorHAnsi" w:eastAsiaTheme="minorEastAsia" w:hAnsiTheme="majorHAnsi" w:cs="Arial"/>
          <w:b/>
          <w:sz w:val="20"/>
          <w:szCs w:val="20"/>
        </w:rPr>
        <w:t>KEPUNI HOLDINGS</w:t>
      </w:r>
      <w:r w:rsidRPr="00890AE6">
        <w:rPr>
          <w:rFonts w:asciiTheme="majorHAnsi" w:eastAsiaTheme="minorEastAsia" w:hAnsiTheme="majorHAnsi" w:cs="Arial"/>
          <w:b/>
          <w:sz w:val="20"/>
          <w:szCs w:val="20"/>
        </w:rPr>
        <w:t xml:space="preserve"> INC.</w:t>
      </w:r>
      <w:r w:rsidRPr="00A410CF">
        <w:rPr>
          <w:rFonts w:asciiTheme="majorHAnsi" w:eastAsiaTheme="minorEastAsia" w:hAnsiTheme="majorHAnsi" w:cs="Arial"/>
          <w:b/>
          <w:sz w:val="20"/>
          <w:szCs w:val="20"/>
        </w:rPr>
        <w:t xml:space="preserve"> (Nasdaq</w:t>
      </w:r>
      <w:r w:rsidRPr="00153BC4">
        <w:rPr>
          <w:rFonts w:asciiTheme="majorHAnsi" w:eastAsiaTheme="minorEastAsia" w:hAnsiTheme="majorHAnsi" w:cs="Arial"/>
          <w:b/>
          <w:sz w:val="20"/>
          <w:szCs w:val="20"/>
        </w:rPr>
        <w:t xml:space="preserve">: </w:t>
      </w:r>
      <w:r>
        <w:rPr>
          <w:rFonts w:asciiTheme="majorHAnsi" w:eastAsiaTheme="minorEastAsia" w:hAnsiTheme="majorHAnsi" w:cs="Arial"/>
          <w:b/>
          <w:sz w:val="20"/>
          <w:szCs w:val="20"/>
        </w:rPr>
        <w:t>KPN</w:t>
      </w:r>
      <w:r w:rsidRPr="00153BC4">
        <w:rPr>
          <w:rFonts w:asciiTheme="majorHAnsi" w:eastAsiaTheme="minorEastAsia" w:hAnsiTheme="majorHAnsi" w:cs="Arial"/>
          <w:b/>
          <w:sz w:val="20"/>
          <w:szCs w:val="20"/>
        </w:rPr>
        <w:t>)</w:t>
      </w:r>
    </w:p>
    <w:p w:rsidR="005620E2" w:rsidRPr="00050426" w:rsidRDefault="005620E2" w:rsidP="005620E2">
      <w:pPr>
        <w:spacing w:after="0" w:line="240" w:lineRule="auto"/>
        <w:rPr>
          <w:rFonts w:eastAsia="Times New Roman" w:cstheme="minorHAnsi"/>
          <w:sz w:val="20"/>
          <w:szCs w:val="20"/>
        </w:rPr>
      </w:pPr>
    </w:p>
    <w:p w:rsidR="005620E2" w:rsidRDefault="005620E2" w:rsidP="005620E2">
      <w:pPr>
        <w:spacing w:after="0" w:line="240" w:lineRule="atLeast"/>
        <w:jc w:val="both"/>
        <w:rPr>
          <w:rFonts w:ascii="Times New Roman" w:eastAsia="Times New Roman" w:hAnsi="Times New Roman" w:cs="Times New Roman"/>
          <w:sz w:val="20"/>
          <w:szCs w:val="20"/>
        </w:rPr>
      </w:pPr>
      <w:r w:rsidRPr="00050426">
        <w:rPr>
          <w:rFonts w:ascii="Times New Roman" w:eastAsia="Times New Roman" w:hAnsi="Times New Roman" w:cs="Times New Roman"/>
          <w:sz w:val="20"/>
          <w:szCs w:val="20"/>
        </w:rPr>
        <w:t>Headquartered in Taizhou city, Jiangsu Province and started business in 2012, we are</w:t>
      </w:r>
      <w:r w:rsidRPr="00050426">
        <w:rPr>
          <w:rFonts w:ascii="Times New Roman" w:hAnsi="Times New Roman" w:cs="Times New Roman"/>
          <w:sz w:val="20"/>
          <w:szCs w:val="20"/>
        </w:rPr>
        <w:t xml:space="preserve"> a holding company </w:t>
      </w:r>
      <w:r w:rsidRPr="00050426">
        <w:rPr>
          <w:rFonts w:ascii="Times New Roman" w:eastAsia="Times New Roman" w:hAnsi="Times New Roman" w:cs="Times New Roman"/>
          <w:sz w:val="20"/>
          <w:szCs w:val="20"/>
        </w:rPr>
        <w:t xml:space="preserve">conduct our operations in China through our subsidiary, Taizhou Kepuni, in the PRC. Taizhou Kepuni is a High-Tech Enterprise integrating schematic designs, research and development, and supporting marine communication for marine engineering, ship communication, navigation, driving control and power distribution equipment. </w:t>
      </w:r>
    </w:p>
    <w:p w:rsidR="005620E2" w:rsidRPr="00050426" w:rsidRDefault="005620E2" w:rsidP="005620E2">
      <w:pPr>
        <w:spacing w:after="0" w:line="240" w:lineRule="atLeast"/>
        <w:jc w:val="both"/>
        <w:rPr>
          <w:rFonts w:ascii="Times New Roman" w:eastAsia="Times New Roman" w:hAnsi="Times New Roman" w:cs="Times New Roman"/>
          <w:sz w:val="20"/>
          <w:szCs w:val="20"/>
        </w:rPr>
      </w:pPr>
    </w:p>
    <w:p w:rsidR="005620E2" w:rsidRPr="00370EDD" w:rsidRDefault="005620E2" w:rsidP="005620E2">
      <w:pPr>
        <w:spacing w:after="0" w:line="24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Company </w:t>
      </w:r>
      <w:r w:rsidRPr="00050426">
        <w:rPr>
          <w:rFonts w:ascii="Times New Roman" w:eastAsia="Times New Roman" w:hAnsi="Times New Roman" w:cs="Times New Roman"/>
          <w:sz w:val="20"/>
          <w:szCs w:val="20"/>
        </w:rPr>
        <w:t xml:space="preserve">specializes in providing services and products in nautical communications electrical systems. Our products are widely used in the maritime, shipyard, internet communication industries. We serve 557 customers throughout the PRC and </w:t>
      </w:r>
      <w:r>
        <w:rPr>
          <w:rFonts w:ascii="Times New Roman" w:eastAsia="Times New Roman" w:hAnsi="Times New Roman" w:cs="Times New Roman"/>
          <w:sz w:val="20"/>
          <w:szCs w:val="20"/>
        </w:rPr>
        <w:t>o</w:t>
      </w:r>
      <w:r w:rsidRPr="00050426">
        <w:rPr>
          <w:rFonts w:ascii="Times New Roman" w:eastAsia="Times New Roman" w:hAnsi="Times New Roman" w:cs="Times New Roman"/>
          <w:sz w:val="20"/>
          <w:szCs w:val="20"/>
        </w:rPr>
        <w:t>ur product portfolio includes navigation systems for internal and external, electrical control systems, automatic systems, integrated information management control systems. </w:t>
      </w:r>
      <w:r>
        <w:rPr>
          <w:rFonts w:ascii="Times New Roman" w:hAnsi="Times New Roman" w:cs="Times New Roman" w:hint="eastAsia"/>
          <w:sz w:val="20"/>
          <w:szCs w:val="20"/>
        </w:rPr>
        <w:t>Our</w:t>
      </w:r>
      <w:r w:rsidRPr="00050426">
        <w:rPr>
          <w:rFonts w:ascii="Times New Roman" w:hAnsi="Times New Roman" w:cs="Times New Roman"/>
          <w:sz w:val="20"/>
          <w:szCs w:val="20"/>
        </w:rPr>
        <w:t xml:space="preserve"> major products and services include engineering supporting communication and telecommunications electrical systems and devices, integrated information management systems, nautical internal c</w:t>
      </w:r>
      <w:r w:rsidRPr="00957B08">
        <w:rPr>
          <w:rFonts w:ascii="Times New Roman" w:hAnsi="Times New Roman" w:cs="Times New Roman"/>
          <w:sz w:val="20"/>
          <w:szCs w:val="20"/>
        </w:rPr>
        <w:t>ommunication systems, nautical automation (control) systems, and navigational driving consoles and power distribution systems.</w:t>
      </w:r>
      <w:r>
        <w:rPr>
          <w:rFonts w:ascii="Times New Roman" w:hAnsi="Times New Roman" w:cs="Times New Roman"/>
          <w:sz w:val="20"/>
          <w:szCs w:val="20"/>
        </w:rPr>
        <w:t>Specifically, we offers</w:t>
      </w:r>
      <w:r w:rsidRPr="00957B08">
        <w:rPr>
          <w:rFonts w:ascii="Times New Roman" w:eastAsia="Times New Roman" w:hAnsi="Times New Roman" w:cs="Times New Roman"/>
          <w:sz w:val="20"/>
          <w:szCs w:val="20"/>
        </w:rPr>
        <w:t xml:space="preserve">1) </w:t>
      </w:r>
      <w:r w:rsidRPr="00957B08">
        <w:rPr>
          <w:rFonts w:ascii="Times New Roman" w:hAnsi="Times New Roman" w:cs="Times New Roman"/>
          <w:sz w:val="20"/>
          <w:szCs w:val="20"/>
        </w:rPr>
        <w:t xml:space="preserve">Electrical Control System: </w:t>
      </w:r>
      <w:r w:rsidRPr="00957B08">
        <w:rPr>
          <w:rFonts w:ascii="Times New Roman" w:eastAsia="Times New Roman" w:hAnsi="Times New Roman" w:cs="Times New Roman"/>
          <w:sz w:val="20"/>
          <w:szCs w:val="20"/>
        </w:rPr>
        <w:t>2)</w:t>
      </w:r>
      <w:r w:rsidRPr="00957B08">
        <w:rPr>
          <w:rFonts w:ascii="Times New Roman" w:hAnsi="Times New Roman" w:cs="Times New Roman"/>
          <w:sz w:val="20"/>
          <w:szCs w:val="20"/>
        </w:rPr>
        <w:t xml:space="preserve"> Nautical Main Switchboard</w:t>
      </w:r>
      <w:r>
        <w:rPr>
          <w:rFonts w:ascii="Times New Roman" w:hAnsi="Times New Roman" w:cs="Times New Roman"/>
          <w:sz w:val="20"/>
          <w:szCs w:val="20"/>
        </w:rPr>
        <w:t xml:space="preserve">; </w:t>
      </w:r>
      <w:r w:rsidRPr="00957B08">
        <w:rPr>
          <w:rFonts w:ascii="Times New Roman" w:eastAsia="Times New Roman" w:hAnsi="Times New Roman" w:cs="Times New Roman"/>
          <w:sz w:val="20"/>
          <w:szCs w:val="20"/>
        </w:rPr>
        <w:t>3)</w:t>
      </w:r>
      <w:r w:rsidRPr="00957B08">
        <w:rPr>
          <w:rFonts w:ascii="Times New Roman" w:hAnsi="Times New Roman" w:cs="Times New Roman"/>
          <w:sz w:val="20"/>
          <w:szCs w:val="20"/>
        </w:rPr>
        <w:t xml:space="preserve"> Waterproof Sound and Light Alarm</w:t>
      </w:r>
      <w:r>
        <w:rPr>
          <w:rFonts w:ascii="Times New Roman" w:hAnsi="Times New Roman" w:cs="Times New Roman"/>
          <w:sz w:val="20"/>
          <w:szCs w:val="20"/>
        </w:rPr>
        <w:t xml:space="preserve">; </w:t>
      </w:r>
      <w:r w:rsidRPr="00957B08">
        <w:rPr>
          <w:rFonts w:ascii="Times New Roman" w:eastAsia="Times New Roman" w:hAnsi="Times New Roman" w:cs="Times New Roman"/>
          <w:sz w:val="20"/>
          <w:szCs w:val="20"/>
        </w:rPr>
        <w:t>4)</w:t>
      </w:r>
      <w:r w:rsidRPr="00957B08">
        <w:rPr>
          <w:rFonts w:ascii="Times New Roman" w:hAnsi="Times New Roman" w:cs="Times New Roman"/>
          <w:sz w:val="20"/>
          <w:szCs w:val="20"/>
        </w:rPr>
        <w:t xml:space="preserve"> Engine Room Monitoring Station</w:t>
      </w:r>
      <w:r>
        <w:rPr>
          <w:rFonts w:ascii="Times New Roman" w:hAnsi="Times New Roman" w:cs="Times New Roman"/>
          <w:sz w:val="20"/>
          <w:szCs w:val="20"/>
        </w:rPr>
        <w:t xml:space="preserve">; and </w:t>
      </w:r>
      <w:r w:rsidRPr="00957B08">
        <w:rPr>
          <w:rFonts w:ascii="Times New Roman" w:eastAsia="Times New Roman" w:hAnsi="Times New Roman" w:cs="Times New Roman"/>
          <w:sz w:val="20"/>
          <w:szCs w:val="20"/>
        </w:rPr>
        <w:t>5)</w:t>
      </w:r>
      <w:r w:rsidRPr="00957B08">
        <w:rPr>
          <w:rFonts w:ascii="Times New Roman" w:hAnsi="Times New Roman" w:cs="Times New Roman"/>
          <w:sz w:val="20"/>
          <w:szCs w:val="20"/>
        </w:rPr>
        <w:t xml:space="preserve"> Power Box</w:t>
      </w:r>
      <w:r w:rsidRPr="00050426">
        <w:rPr>
          <w:rFonts w:ascii="Times New Roman" w:hAnsi="Times New Roman" w:cs="Times New Roman"/>
          <w:sz w:val="20"/>
          <w:szCs w:val="20"/>
        </w:rPr>
        <w:t>.</w:t>
      </w:r>
      <w:r>
        <w:rPr>
          <w:rFonts w:ascii="Times New Roman" w:hAnsi="Times New Roman" w:cs="Times New Roman"/>
          <w:sz w:val="20"/>
          <w:szCs w:val="20"/>
        </w:rPr>
        <w:t>The Company</w:t>
      </w:r>
      <w:r w:rsidRPr="00050426">
        <w:rPr>
          <w:rFonts w:ascii="Times New Roman" w:hAnsi="Times New Roman" w:cs="Times New Roman"/>
          <w:sz w:val="20"/>
          <w:szCs w:val="20"/>
        </w:rPr>
        <w:t xml:space="preserve"> has </w:t>
      </w:r>
      <w:r>
        <w:rPr>
          <w:rFonts w:ascii="Times New Roman" w:hAnsi="Times New Roman" w:cs="Times New Roman"/>
          <w:sz w:val="20"/>
          <w:szCs w:val="20"/>
        </w:rPr>
        <w:t>10</w:t>
      </w:r>
      <w:r w:rsidRPr="00050426">
        <w:rPr>
          <w:rFonts w:ascii="Times New Roman" w:hAnsi="Times New Roman" w:cs="Times New Roman"/>
          <w:sz w:val="20"/>
          <w:szCs w:val="20"/>
        </w:rPr>
        <w:t xml:space="preserve"> issued Chinese patents with exclusive rights to utilize the processes rights within the valid term.</w:t>
      </w:r>
    </w:p>
    <w:p w:rsidR="005620E2" w:rsidRPr="00050426" w:rsidRDefault="005620E2" w:rsidP="005620E2">
      <w:pPr>
        <w:spacing w:after="0" w:line="240" w:lineRule="atLeast"/>
        <w:jc w:val="both"/>
        <w:rPr>
          <w:rFonts w:ascii="Times New Roman" w:eastAsia="Times New Roman" w:hAnsi="Times New Roman" w:cs="Times New Roman"/>
          <w:sz w:val="20"/>
          <w:szCs w:val="20"/>
        </w:rPr>
      </w:pPr>
    </w:p>
    <w:p w:rsidR="005620E2" w:rsidRDefault="005620E2" w:rsidP="005620E2">
      <w:pPr>
        <w:spacing w:after="0" w:line="240" w:lineRule="atLeast"/>
        <w:jc w:val="both"/>
        <w:rPr>
          <w:rFonts w:ascii="Times New Roman" w:eastAsia="Times New Roman" w:hAnsi="Times New Roman" w:cs="Times New Roman"/>
          <w:sz w:val="20"/>
          <w:szCs w:val="20"/>
        </w:rPr>
      </w:pPr>
      <w:bookmarkStart w:id="0" w:name="_Hlk101797609"/>
      <w:r w:rsidRPr="00050426">
        <w:rPr>
          <w:rFonts w:ascii="Times New Roman" w:eastAsia="Times New Roman" w:hAnsi="Times New Roman" w:cs="Times New Roman"/>
          <w:sz w:val="20"/>
          <w:szCs w:val="20"/>
        </w:rPr>
        <w:t>We are committed to offering our customers superior product diversity, quality, and reliability</w:t>
      </w:r>
      <w:r>
        <w:rPr>
          <w:rFonts w:ascii="Times New Roman" w:eastAsia="Times New Roman" w:hAnsi="Times New Roman" w:cs="Times New Roman"/>
          <w:sz w:val="20"/>
          <w:szCs w:val="20"/>
        </w:rPr>
        <w:t xml:space="preserve"> and we have </w:t>
      </w:r>
      <w:r w:rsidRPr="00050426">
        <w:rPr>
          <w:rFonts w:ascii="Times New Roman" w:eastAsia="Times New Roman" w:hAnsi="Times New Roman" w:cs="Times New Roman"/>
          <w:sz w:val="20"/>
          <w:szCs w:val="20"/>
        </w:rPr>
        <w:t>a number of competitive advantages</w:t>
      </w:r>
      <w:r>
        <w:rPr>
          <w:rFonts w:ascii="Times New Roman" w:eastAsia="Times New Roman" w:hAnsi="Times New Roman" w:cs="Times New Roman"/>
          <w:sz w:val="20"/>
          <w:szCs w:val="20"/>
        </w:rPr>
        <w:t xml:space="preserve"> such as t</w:t>
      </w:r>
      <w:r w:rsidRPr="00050426">
        <w:rPr>
          <w:rFonts w:ascii="Times New Roman" w:eastAsia="Times New Roman" w:hAnsi="Times New Roman" w:cs="Times New Roman"/>
          <w:sz w:val="20"/>
          <w:szCs w:val="20"/>
        </w:rPr>
        <w:t>op-</w:t>
      </w:r>
      <w:r>
        <w:rPr>
          <w:rFonts w:ascii="Times New Roman" w:eastAsia="Times New Roman" w:hAnsi="Times New Roman" w:cs="Times New Roman"/>
          <w:sz w:val="20"/>
          <w:szCs w:val="20"/>
        </w:rPr>
        <w:t>n</w:t>
      </w:r>
      <w:r w:rsidRPr="00050426">
        <w:rPr>
          <w:rFonts w:ascii="Times New Roman" w:eastAsia="Times New Roman" w:hAnsi="Times New Roman" w:cs="Times New Roman"/>
          <w:sz w:val="20"/>
          <w:szCs w:val="20"/>
        </w:rPr>
        <w:t xml:space="preserve">otch </w:t>
      </w:r>
      <w:r>
        <w:rPr>
          <w:rFonts w:ascii="Times New Roman" w:eastAsia="Times New Roman" w:hAnsi="Times New Roman" w:cs="Times New Roman"/>
          <w:sz w:val="20"/>
          <w:szCs w:val="20"/>
        </w:rPr>
        <w:t>t</w:t>
      </w:r>
      <w:r w:rsidRPr="00050426">
        <w:rPr>
          <w:rFonts w:ascii="Times New Roman" w:eastAsia="Times New Roman" w:hAnsi="Times New Roman" w:cs="Times New Roman"/>
          <w:sz w:val="20"/>
          <w:szCs w:val="20"/>
        </w:rPr>
        <w:t>echnology</w:t>
      </w:r>
      <w:r>
        <w:rPr>
          <w:rFonts w:ascii="Times New Roman" w:eastAsia="Times New Roman" w:hAnsi="Times New Roman" w:cs="Times New Roman"/>
          <w:sz w:val="20"/>
          <w:szCs w:val="20"/>
        </w:rPr>
        <w:t>,i</w:t>
      </w:r>
      <w:r w:rsidRPr="00050426">
        <w:rPr>
          <w:rFonts w:ascii="Times New Roman" w:eastAsia="Times New Roman" w:hAnsi="Times New Roman" w:cs="Times New Roman"/>
          <w:sz w:val="20"/>
          <w:szCs w:val="20"/>
        </w:rPr>
        <w:t xml:space="preserve">ntegration of </w:t>
      </w:r>
      <w:r>
        <w:rPr>
          <w:rFonts w:ascii="Times New Roman" w:eastAsia="Times New Roman" w:hAnsi="Times New Roman" w:cs="Times New Roman"/>
          <w:sz w:val="20"/>
          <w:szCs w:val="20"/>
        </w:rPr>
        <w:t>i</w:t>
      </w:r>
      <w:r w:rsidRPr="00050426">
        <w:rPr>
          <w:rFonts w:ascii="Times New Roman" w:eastAsia="Times New Roman" w:hAnsi="Times New Roman" w:cs="Times New Roman"/>
          <w:sz w:val="20"/>
          <w:szCs w:val="20"/>
        </w:rPr>
        <w:t xml:space="preserve">ntelligence </w:t>
      </w:r>
      <w:r>
        <w:rPr>
          <w:rFonts w:ascii="Times New Roman" w:eastAsia="Times New Roman" w:hAnsi="Times New Roman" w:cs="Times New Roman"/>
          <w:sz w:val="20"/>
          <w:szCs w:val="20"/>
        </w:rPr>
        <w:t>s</w:t>
      </w:r>
      <w:r w:rsidRPr="00050426">
        <w:rPr>
          <w:rFonts w:ascii="Times New Roman" w:eastAsia="Times New Roman" w:hAnsi="Times New Roman" w:cs="Times New Roman"/>
          <w:sz w:val="20"/>
          <w:szCs w:val="20"/>
        </w:rPr>
        <w:t>ystem</w:t>
      </w:r>
      <w:r>
        <w:rPr>
          <w:rFonts w:ascii="Times New Roman" w:eastAsia="Times New Roman" w:hAnsi="Times New Roman" w:cs="Times New Roman"/>
          <w:sz w:val="20"/>
          <w:szCs w:val="20"/>
        </w:rPr>
        <w:t>,c</w:t>
      </w:r>
      <w:r w:rsidRPr="00050426">
        <w:rPr>
          <w:rFonts w:ascii="Times New Roman" w:eastAsia="Times New Roman" w:hAnsi="Times New Roman" w:cs="Times New Roman"/>
          <w:sz w:val="20"/>
          <w:szCs w:val="20"/>
        </w:rPr>
        <w:t xml:space="preserve">ompetitive </w:t>
      </w:r>
      <w:r>
        <w:rPr>
          <w:rFonts w:ascii="Times New Roman" w:eastAsia="Times New Roman" w:hAnsi="Times New Roman" w:cs="Times New Roman"/>
          <w:sz w:val="20"/>
          <w:szCs w:val="20"/>
        </w:rPr>
        <w:t>p</w:t>
      </w:r>
      <w:r w:rsidRPr="00050426">
        <w:rPr>
          <w:rFonts w:ascii="Times New Roman" w:eastAsia="Times New Roman" w:hAnsi="Times New Roman" w:cs="Times New Roman"/>
          <w:sz w:val="20"/>
          <w:szCs w:val="20"/>
        </w:rPr>
        <w:t xml:space="preserve">ricing. </w:t>
      </w:r>
      <w:r>
        <w:rPr>
          <w:rFonts w:ascii="Times New Roman" w:eastAsia="Times New Roman" w:hAnsi="Times New Roman" w:cs="Times New Roman"/>
          <w:sz w:val="20"/>
          <w:szCs w:val="20"/>
        </w:rPr>
        <w:t>r</w:t>
      </w:r>
      <w:r w:rsidRPr="00050426">
        <w:rPr>
          <w:rFonts w:ascii="Times New Roman" w:eastAsia="Times New Roman" w:hAnsi="Times New Roman" w:cs="Times New Roman"/>
          <w:sz w:val="20"/>
          <w:szCs w:val="20"/>
        </w:rPr>
        <w:t xml:space="preserve">igorous </w:t>
      </w:r>
      <w:r>
        <w:rPr>
          <w:rFonts w:ascii="Times New Roman" w:eastAsia="Times New Roman" w:hAnsi="Times New Roman" w:cs="Times New Roman"/>
          <w:sz w:val="20"/>
          <w:szCs w:val="20"/>
        </w:rPr>
        <w:t>q</w:t>
      </w:r>
      <w:r w:rsidRPr="00050426">
        <w:rPr>
          <w:rFonts w:ascii="Times New Roman" w:eastAsia="Times New Roman" w:hAnsi="Times New Roman" w:cs="Times New Roman"/>
          <w:sz w:val="20"/>
          <w:szCs w:val="20"/>
        </w:rPr>
        <w:t xml:space="preserve">uality </w:t>
      </w:r>
      <w:r>
        <w:rPr>
          <w:rFonts w:ascii="Times New Roman" w:eastAsia="Times New Roman" w:hAnsi="Times New Roman" w:cs="Times New Roman"/>
          <w:sz w:val="20"/>
          <w:szCs w:val="20"/>
        </w:rPr>
        <w:t>c</w:t>
      </w:r>
      <w:r w:rsidRPr="00050426">
        <w:rPr>
          <w:rFonts w:ascii="Times New Roman" w:eastAsia="Times New Roman" w:hAnsi="Times New Roman" w:cs="Times New Roman"/>
          <w:sz w:val="20"/>
          <w:szCs w:val="20"/>
        </w:rPr>
        <w:t xml:space="preserve">ontrol and </w:t>
      </w:r>
      <w:r>
        <w:rPr>
          <w:rFonts w:ascii="Times New Roman" w:eastAsia="Times New Roman" w:hAnsi="Times New Roman" w:cs="Times New Roman"/>
          <w:sz w:val="20"/>
          <w:szCs w:val="20"/>
        </w:rPr>
        <w:t>s</w:t>
      </w:r>
      <w:r w:rsidRPr="00050426">
        <w:rPr>
          <w:rFonts w:ascii="Times New Roman" w:eastAsia="Times New Roman" w:hAnsi="Times New Roman" w:cs="Times New Roman"/>
          <w:sz w:val="20"/>
          <w:szCs w:val="20"/>
        </w:rPr>
        <w:t xml:space="preserve">uperior </w:t>
      </w:r>
      <w:r>
        <w:rPr>
          <w:rFonts w:ascii="Times New Roman" w:eastAsia="Times New Roman" w:hAnsi="Times New Roman" w:cs="Times New Roman"/>
          <w:sz w:val="20"/>
          <w:szCs w:val="20"/>
        </w:rPr>
        <w:t>c</w:t>
      </w:r>
      <w:r w:rsidRPr="00050426">
        <w:rPr>
          <w:rFonts w:ascii="Times New Roman" w:eastAsia="Times New Roman" w:hAnsi="Times New Roman" w:cs="Times New Roman"/>
          <w:sz w:val="20"/>
          <w:szCs w:val="20"/>
        </w:rPr>
        <w:t xml:space="preserve">ustomer </w:t>
      </w:r>
      <w:r>
        <w:rPr>
          <w:rFonts w:ascii="Times New Roman" w:eastAsia="Times New Roman" w:hAnsi="Times New Roman" w:cs="Times New Roman"/>
          <w:sz w:val="20"/>
          <w:szCs w:val="20"/>
        </w:rPr>
        <w:t>s</w:t>
      </w:r>
      <w:r w:rsidRPr="00050426">
        <w:rPr>
          <w:rFonts w:ascii="Times New Roman" w:eastAsia="Times New Roman" w:hAnsi="Times New Roman" w:cs="Times New Roman"/>
          <w:sz w:val="20"/>
          <w:szCs w:val="20"/>
        </w:rPr>
        <w:t>ervices</w:t>
      </w:r>
      <w:r>
        <w:rPr>
          <w:rFonts w:ascii="Times New Roman" w:eastAsia="Times New Roman" w:hAnsi="Times New Roman" w:cs="Times New Roman"/>
          <w:sz w:val="20"/>
          <w:szCs w:val="20"/>
        </w:rPr>
        <w:t xml:space="preserve"> and m</w:t>
      </w:r>
      <w:r w:rsidRPr="00050426">
        <w:rPr>
          <w:rFonts w:ascii="Times New Roman" w:eastAsia="Times New Roman" w:hAnsi="Times New Roman" w:cs="Times New Roman"/>
          <w:sz w:val="20"/>
          <w:szCs w:val="20"/>
        </w:rPr>
        <w:t xml:space="preserve">anufacture </w:t>
      </w:r>
      <w:r>
        <w:rPr>
          <w:rFonts w:ascii="Times New Roman" w:eastAsia="Times New Roman" w:hAnsi="Times New Roman" w:cs="Times New Roman"/>
          <w:sz w:val="20"/>
          <w:szCs w:val="20"/>
        </w:rPr>
        <w:t>c</w:t>
      </w:r>
      <w:r w:rsidRPr="00050426">
        <w:rPr>
          <w:rFonts w:ascii="Times New Roman" w:eastAsia="Times New Roman" w:hAnsi="Times New Roman" w:cs="Times New Roman"/>
          <w:sz w:val="20"/>
          <w:szCs w:val="20"/>
        </w:rPr>
        <w:t xml:space="preserve">apacity </w:t>
      </w:r>
      <w:r>
        <w:rPr>
          <w:rFonts w:ascii="Times New Roman" w:eastAsia="Times New Roman" w:hAnsi="Times New Roman" w:cs="Times New Roman"/>
          <w:sz w:val="20"/>
          <w:szCs w:val="20"/>
        </w:rPr>
        <w:t>e</w:t>
      </w:r>
      <w:r w:rsidRPr="00050426">
        <w:rPr>
          <w:rFonts w:ascii="Times New Roman" w:eastAsia="Times New Roman" w:hAnsi="Times New Roman" w:cs="Times New Roman"/>
          <w:sz w:val="20"/>
          <w:szCs w:val="20"/>
        </w:rPr>
        <w:t xml:space="preserve">fficient </w:t>
      </w:r>
      <w:r>
        <w:rPr>
          <w:rFonts w:ascii="Times New Roman" w:eastAsia="Times New Roman" w:hAnsi="Times New Roman" w:cs="Times New Roman"/>
          <w:sz w:val="20"/>
          <w:szCs w:val="20"/>
        </w:rPr>
        <w:t>o</w:t>
      </w:r>
      <w:r w:rsidRPr="00050426">
        <w:rPr>
          <w:rFonts w:ascii="Times New Roman" w:eastAsia="Times New Roman" w:hAnsi="Times New Roman" w:cs="Times New Roman"/>
          <w:sz w:val="20"/>
          <w:szCs w:val="20"/>
        </w:rPr>
        <w:t xml:space="preserve">perations with </w:t>
      </w:r>
      <w:r>
        <w:rPr>
          <w:rFonts w:ascii="Times New Roman" w:eastAsia="Times New Roman" w:hAnsi="Times New Roman" w:cs="Times New Roman"/>
          <w:sz w:val="20"/>
          <w:szCs w:val="20"/>
        </w:rPr>
        <w:t>s</w:t>
      </w:r>
      <w:r w:rsidRPr="00050426">
        <w:rPr>
          <w:rFonts w:ascii="Times New Roman" w:eastAsia="Times New Roman" w:hAnsi="Times New Roman" w:cs="Times New Roman"/>
          <w:sz w:val="20"/>
          <w:szCs w:val="20"/>
        </w:rPr>
        <w:t xml:space="preserve">ignificant </w:t>
      </w:r>
      <w:r>
        <w:rPr>
          <w:rFonts w:ascii="Times New Roman" w:eastAsia="Times New Roman" w:hAnsi="Times New Roman" w:cs="Times New Roman"/>
          <w:sz w:val="20"/>
          <w:szCs w:val="20"/>
        </w:rPr>
        <w:t>s</w:t>
      </w:r>
      <w:r w:rsidRPr="00050426">
        <w:rPr>
          <w:rFonts w:ascii="Times New Roman" w:eastAsia="Times New Roman" w:hAnsi="Times New Roman" w:cs="Times New Roman"/>
          <w:sz w:val="20"/>
          <w:szCs w:val="20"/>
        </w:rPr>
        <w:t>calethat will enable us to maintain and further increase our market position in the industry for the national market.</w:t>
      </w:r>
      <w:bookmarkEnd w:id="0"/>
    </w:p>
    <w:p w:rsidR="00CB7349" w:rsidRDefault="00CB7349"/>
    <w:sectPr w:rsidR="00CB7349" w:rsidSect="00CB73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E32FE"/>
    <w:multiLevelType w:val="hybridMultilevel"/>
    <w:tmpl w:val="3AA0833A"/>
    <w:lvl w:ilvl="0" w:tplc="A74A533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20E2"/>
    <w:rsid w:val="005620E2"/>
    <w:rsid w:val="00CB73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0E2"/>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20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1</cp:revision>
  <dcterms:created xsi:type="dcterms:W3CDTF">2022-05-06T12:03:00Z</dcterms:created>
  <dcterms:modified xsi:type="dcterms:W3CDTF">2022-05-06T12:04:00Z</dcterms:modified>
</cp:coreProperties>
</file>